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AB9" w:rsidRPr="00450A4B" w:rsidRDefault="00450A4B" w:rsidP="00E37AB9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es-ES"/>
        </w:rPr>
      </w:pPr>
      <w:r w:rsidRPr="002F27F8">
        <w:rPr>
          <w:rFonts w:asciiTheme="minorHAnsi" w:eastAsia="Times New Roman" w:hAnsiTheme="minorHAnsi" w:cstheme="minorHAnsi"/>
          <w:b/>
          <w:sz w:val="20"/>
          <w:szCs w:val="20"/>
          <w:shd w:val="clear" w:color="auto" w:fill="8EAADB" w:themeFill="accent5" w:themeFillTint="99"/>
          <w:lang w:eastAsia="es-ES"/>
        </w:rPr>
        <w:t>ANEXO III</w:t>
      </w:r>
      <w:r w:rsidR="00E37AB9" w:rsidRPr="00450A4B">
        <w:rPr>
          <w:rFonts w:asciiTheme="minorHAnsi" w:eastAsia="Times New Roman" w:hAnsiTheme="minorHAnsi" w:cstheme="minorHAnsi"/>
          <w:b/>
          <w:sz w:val="20"/>
          <w:szCs w:val="20"/>
          <w:lang w:eastAsia="es-ES"/>
        </w:rPr>
        <w:t xml:space="preserve"> </w:t>
      </w:r>
    </w:p>
    <w:p w:rsidR="00E37AB9" w:rsidRPr="00450A4B" w:rsidRDefault="00E37AB9" w:rsidP="00195913">
      <w:pPr>
        <w:spacing w:before="120" w:after="0" w:line="240" w:lineRule="auto"/>
        <w:ind w:left="142" w:right="-1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  <w:r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SUBVENCIONES A ENTIDADES DEL TERCER SECTOR DE ACCIÓN SOCIAL, PARA </w:t>
      </w:r>
      <w:r w:rsidR="00D12E9C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EL </w:t>
      </w:r>
      <w:r w:rsidR="004C5723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FOMENTO Y</w:t>
      </w:r>
      <w:r w:rsidR="00D12E9C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 </w:t>
      </w:r>
      <w:r w:rsidR="00634FBD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LA </w:t>
      </w:r>
      <w:r w:rsidR="009A2CD1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PROMOCIÓN </w:t>
      </w:r>
      <w:r w:rsidR="00014635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D</w:t>
      </w:r>
      <w:r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EL VOLUNTARIADO SOCIAL EN LA REGIÓN DE MURCIA.</w:t>
      </w:r>
      <w:r w:rsidR="00292F0D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 AÑO 2024</w:t>
      </w:r>
    </w:p>
    <w:p w:rsidR="00E37AB9" w:rsidRPr="00450A4B" w:rsidRDefault="006B27B4" w:rsidP="006B27B4">
      <w:pPr>
        <w:tabs>
          <w:tab w:val="left" w:pos="4742"/>
        </w:tabs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es-ES"/>
        </w:rPr>
      </w:pPr>
      <w:r w:rsidRPr="00450A4B">
        <w:rPr>
          <w:rFonts w:asciiTheme="minorHAnsi" w:eastAsia="Times New Roman" w:hAnsiTheme="minorHAnsi" w:cstheme="minorHAnsi"/>
          <w:b/>
          <w:sz w:val="20"/>
          <w:szCs w:val="20"/>
          <w:lang w:eastAsia="es-ES"/>
        </w:rPr>
        <w:tab/>
      </w:r>
    </w:p>
    <w:p w:rsidR="00E37AB9" w:rsidRPr="00243BC7" w:rsidRDefault="00E37AB9" w:rsidP="00450A4B">
      <w:pPr>
        <w:spacing w:after="0" w:line="240" w:lineRule="auto"/>
        <w:ind w:right="-711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es-ES"/>
        </w:rPr>
      </w:pPr>
      <w:r w:rsidRPr="002F27F8">
        <w:rPr>
          <w:rFonts w:asciiTheme="minorHAnsi" w:eastAsia="Times New Roman" w:hAnsiTheme="minorHAnsi" w:cstheme="minorHAnsi"/>
          <w:b/>
          <w:sz w:val="20"/>
          <w:szCs w:val="20"/>
          <w:shd w:val="clear" w:color="auto" w:fill="8EAADB" w:themeFill="accent5" w:themeFillTint="99"/>
          <w:lang w:eastAsia="es-ES"/>
        </w:rPr>
        <w:t>DESGLOSE DE</w:t>
      </w:r>
      <w:r w:rsidR="0086443B" w:rsidRPr="002F27F8">
        <w:rPr>
          <w:rFonts w:asciiTheme="minorHAnsi" w:eastAsia="Times New Roman" w:hAnsiTheme="minorHAnsi" w:cstheme="minorHAnsi"/>
          <w:b/>
          <w:sz w:val="20"/>
          <w:szCs w:val="20"/>
          <w:shd w:val="clear" w:color="auto" w:fill="8EAADB" w:themeFill="accent5" w:themeFillTint="99"/>
          <w:lang w:eastAsia="es-ES"/>
        </w:rPr>
        <w:t xml:space="preserve"> COSTES GLOBALES POR CONCEPTOS</w:t>
      </w:r>
    </w:p>
    <w:p w:rsidR="00450A4B" w:rsidRDefault="00450A4B" w:rsidP="00450A4B">
      <w:pPr>
        <w:spacing w:after="0" w:line="240" w:lineRule="auto"/>
        <w:ind w:right="-711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402"/>
        <w:gridCol w:w="2132"/>
        <w:gridCol w:w="1984"/>
      </w:tblGrid>
      <w:tr w:rsidR="00D27FBC" w:rsidRPr="00D27FBC" w:rsidTr="00292F0D">
        <w:trPr>
          <w:trHeight w:val="284"/>
          <w:jc w:val="center"/>
        </w:trPr>
        <w:tc>
          <w:tcPr>
            <w:tcW w:w="704" w:type="dxa"/>
            <w:shd w:val="clear" w:color="auto" w:fill="8EAADB" w:themeFill="accent5" w:themeFillTint="99"/>
          </w:tcPr>
          <w:p w:rsidR="00450A4B" w:rsidRPr="00D27FBC" w:rsidRDefault="00450A4B" w:rsidP="00450A4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  <w:shd w:val="clear" w:color="auto" w:fill="8EAADB" w:themeFill="accent5" w:themeFillTint="99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CONCEPTO</w:t>
            </w:r>
          </w:p>
        </w:tc>
        <w:tc>
          <w:tcPr>
            <w:tcW w:w="2132" w:type="dxa"/>
            <w:tcBorders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450A4B" w:rsidRPr="00D27FBC" w:rsidRDefault="00292F0D" w:rsidP="00D75B8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IMPORTE</w:t>
            </w:r>
          </w:p>
          <w:p w:rsidR="00450A4B" w:rsidRPr="00D27FBC" w:rsidRDefault="00292F0D" w:rsidP="00292F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FINANCIADO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450A4B" w:rsidRPr="00D27FBC" w:rsidRDefault="00292F0D" w:rsidP="00D75B8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GASTO EJECUTADO</w:t>
            </w: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450A4B" w:rsidRPr="00D27FBC" w:rsidRDefault="00450A4B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PERSONAL INTERNO ADSCRITO AL PROYECTO </w:t>
            </w:r>
            <w:r w:rsidR="0097082D">
              <w:rPr>
                <w:rFonts w:asciiTheme="minorHAnsi" w:hAnsiTheme="minorHAnsi" w:cstheme="minorHAnsi"/>
                <w:sz w:val="20"/>
                <w:szCs w:val="20"/>
              </w:rPr>
              <w:t>(no personal administrativo)</w:t>
            </w:r>
          </w:p>
        </w:tc>
        <w:tc>
          <w:tcPr>
            <w:tcW w:w="21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450A4B" w:rsidRPr="00D27FBC" w:rsidRDefault="00012179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COLABORACIONES ESPORÁDICAS DE PROFESIONALES EXTERNOS</w:t>
            </w:r>
          </w:p>
        </w:tc>
        <w:tc>
          <w:tcPr>
            <w:tcW w:w="21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CF5A13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CF5A13" w:rsidRPr="00D27FBC" w:rsidRDefault="00997819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 PERSONAL CON CONTRATO</w:t>
            </w:r>
            <w:r w:rsidR="00CF5A13"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 DE ARRENDAMIENTO DE SERVICIOS</w:t>
            </w:r>
          </w:p>
        </w:tc>
        <w:tc>
          <w:tcPr>
            <w:tcW w:w="21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5A13" w:rsidRPr="00D27FBC" w:rsidRDefault="00CF5A13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F5A13" w:rsidRPr="00D27FBC" w:rsidRDefault="00CF5A13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E20756" w:rsidRPr="00D27FBC" w:rsidRDefault="00622071" w:rsidP="008822A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SUBCONTRATACIÓN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450A4B" w:rsidRPr="00D27FBC" w:rsidRDefault="00622071" w:rsidP="0062207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ALQUILERES DE AULAS O SALAS 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450A4B" w:rsidRPr="00D27FBC" w:rsidRDefault="00450A4B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MATERIAL DIDÁCTICO Y OTROS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450A4B" w:rsidRPr="00D27FBC" w:rsidRDefault="00450A4B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DIETAS Y GASTOS DE VIAJE</w:t>
            </w:r>
          </w:p>
          <w:p w:rsidR="007C630A" w:rsidRPr="00D27FBC" w:rsidRDefault="0097082D" w:rsidP="008822A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Aplicable a p</w:t>
            </w: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>ersonal interno y personas voluntarias de la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entidad adscritas al proyecto, así como a las p</w:t>
            </w: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 xml:space="preserve">ersonas voluntarias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que han participado como </w:t>
            </w: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 xml:space="preserve">alumnado en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las </w:t>
            </w: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>actuaciones formativas)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450A4B" w:rsidRPr="00D27FBC" w:rsidRDefault="00450A4B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PUBLICIDAD Y DIFUSIÓN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670159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670159" w:rsidRPr="00D27FBC" w:rsidRDefault="00670159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PÓLIZAS DE SEGUROS</w:t>
            </w:r>
          </w:p>
          <w:p w:rsidR="00670159" w:rsidRPr="00D27FBC" w:rsidRDefault="0097082D" w:rsidP="003B6FF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s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(</w:t>
            </w:r>
            <w:r w:rsidR="003B6FF3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Aplicable a p</w:t>
            </w:r>
            <w:r w:rsidR="00670159" w:rsidRPr="00D27FBC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ersonas voluntarias de la entidad adscritos al proyecto)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59" w:rsidRPr="00D27FBC" w:rsidRDefault="00670159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0159" w:rsidRPr="00D27FBC" w:rsidRDefault="00670159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402" w:type="dxa"/>
            <w:tcBorders>
              <w:right w:val="single" w:sz="8" w:space="0" w:color="auto"/>
            </w:tcBorders>
            <w:shd w:val="clear" w:color="auto" w:fill="D9E2F3" w:themeFill="accent5" w:themeFillTint="33"/>
            <w:vAlign w:val="center"/>
          </w:tcPr>
          <w:p w:rsidR="00D80955" w:rsidRPr="00D27FBC" w:rsidRDefault="00450A4B" w:rsidP="00D8095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AUDITORÍA </w:t>
            </w:r>
          </w:p>
          <w:p w:rsidR="00450A4B" w:rsidRPr="00D27FBC" w:rsidRDefault="00AA2F94" w:rsidP="00D8095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(M</w:t>
            </w:r>
            <w:r w:rsidR="00450A4B" w:rsidRPr="00D27FBC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áximo 2 % del importe financiado al proyecto)</w:t>
            </w:r>
          </w:p>
        </w:tc>
        <w:tc>
          <w:tcPr>
            <w:tcW w:w="213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450A4B" w:rsidRPr="00D27FBC" w:rsidRDefault="00450A4B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OTROS </w:t>
            </w:r>
            <w:r w:rsidR="00471003"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GASTOS </w:t>
            </w: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(Especificar)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2F27F8">
        <w:trPr>
          <w:trHeight w:val="567"/>
          <w:jc w:val="center"/>
        </w:trPr>
        <w:tc>
          <w:tcPr>
            <w:tcW w:w="704" w:type="dxa"/>
            <w:shd w:val="clear" w:color="auto" w:fill="8EAADB" w:themeFill="accent5" w:themeFillTint="99"/>
            <w:vAlign w:val="center"/>
          </w:tcPr>
          <w:p w:rsidR="00450A4B" w:rsidRPr="00D27FBC" w:rsidRDefault="00997819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:rsidR="00D80955" w:rsidRPr="00D27FBC" w:rsidRDefault="00450A4B" w:rsidP="00D8095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COSTES INDIRECTOS</w:t>
            </w:r>
            <w:r w:rsidR="009557C6"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-</w:t>
            </w: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 GASTOS DE GESTIÓN Y ADMINISTRACIÓN</w:t>
            </w:r>
          </w:p>
          <w:p w:rsidR="00450A4B" w:rsidRPr="00D27FBC" w:rsidRDefault="00AA2F94" w:rsidP="00D8095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(M</w:t>
            </w:r>
            <w:r w:rsidR="00450A4B" w:rsidRPr="00D27FBC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áximo el 10% del importe financiado al proyecto).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D27FBC" w:rsidRPr="00D27FBC" w:rsidTr="0076276D">
        <w:trPr>
          <w:trHeight w:val="284"/>
          <w:jc w:val="center"/>
        </w:trPr>
        <w:tc>
          <w:tcPr>
            <w:tcW w:w="4106" w:type="dxa"/>
            <w:gridSpan w:val="2"/>
            <w:shd w:val="clear" w:color="auto" w:fill="D9E2F3" w:themeFill="accent5" w:themeFillTint="33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50A4B" w:rsidRPr="00D27FBC" w:rsidRDefault="00450A4B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</w:tbl>
    <w:p w:rsidR="00450A4B" w:rsidRDefault="00450A4B" w:rsidP="00450A4B">
      <w:pPr>
        <w:spacing w:after="0" w:line="240" w:lineRule="auto"/>
        <w:ind w:right="-711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es-ES"/>
        </w:rPr>
      </w:pPr>
    </w:p>
    <w:p w:rsidR="008711FD" w:rsidRPr="00450A4B" w:rsidRDefault="008711FD" w:rsidP="00AB3DB6">
      <w:pPr>
        <w:tabs>
          <w:tab w:val="left" w:pos="284"/>
          <w:tab w:val="left" w:pos="567"/>
        </w:tabs>
        <w:spacing w:after="0" w:line="240" w:lineRule="auto"/>
        <w:ind w:left="-709"/>
        <w:jc w:val="both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</w:p>
    <w:p w:rsidR="0088365F" w:rsidRPr="00450A4B" w:rsidRDefault="00E6283B" w:rsidP="0088365F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450A4B">
        <w:rPr>
          <w:rFonts w:asciiTheme="minorHAnsi" w:hAnsiTheme="minorHAnsi" w:cstheme="minorHAnsi"/>
          <w:sz w:val="20"/>
          <w:szCs w:val="20"/>
        </w:rPr>
        <w:t>L</w:t>
      </w:r>
      <w:r w:rsidR="0088365F" w:rsidRPr="00450A4B">
        <w:rPr>
          <w:rFonts w:asciiTheme="minorHAnsi" w:hAnsiTheme="minorHAnsi" w:cstheme="minorHAnsi"/>
          <w:sz w:val="20"/>
          <w:szCs w:val="20"/>
        </w:rPr>
        <w:t>a persona representante de la entidad</w:t>
      </w:r>
    </w:p>
    <w:p w:rsidR="00E6283B" w:rsidRPr="00450A4B" w:rsidRDefault="00622B51" w:rsidP="0088365F">
      <w:pPr>
        <w:jc w:val="center"/>
        <w:rPr>
          <w:rFonts w:asciiTheme="minorHAnsi" w:eastAsiaTheme="minorHAnsi" w:hAnsiTheme="minorHAnsi" w:cstheme="minorHAnsi"/>
          <w:sz w:val="20"/>
          <w:szCs w:val="20"/>
          <w:lang w:eastAsia="es-ES"/>
        </w:rPr>
      </w:pPr>
      <w:r w:rsidRPr="00450A4B">
        <w:rPr>
          <w:rFonts w:asciiTheme="minorHAnsi" w:eastAsiaTheme="minorHAnsi" w:hAnsiTheme="minorHAnsi" w:cstheme="minorHAnsi"/>
          <w:sz w:val="20"/>
          <w:szCs w:val="20"/>
          <w:lang w:eastAsia="es-ES"/>
        </w:rPr>
        <w:t>D. /</w:t>
      </w:r>
      <w:r w:rsidR="00E6283B" w:rsidRPr="00450A4B">
        <w:rPr>
          <w:rFonts w:asciiTheme="minorHAnsi" w:eastAsiaTheme="minorHAnsi" w:hAnsiTheme="minorHAnsi" w:cstheme="minorHAnsi"/>
          <w:sz w:val="20"/>
          <w:szCs w:val="20"/>
          <w:lang w:eastAsia="es-ES"/>
        </w:rPr>
        <w:t>D</w:t>
      </w:r>
      <w:r w:rsidRPr="00450A4B">
        <w:rPr>
          <w:rFonts w:asciiTheme="minorHAnsi" w:eastAsiaTheme="minorHAnsi" w:hAnsiTheme="minorHAnsi" w:cstheme="minorHAnsi"/>
          <w:sz w:val="20"/>
          <w:szCs w:val="20"/>
          <w:lang w:eastAsia="es-ES"/>
        </w:rPr>
        <w:t>. ª..........................................</w:t>
      </w:r>
    </w:p>
    <w:sectPr w:rsidR="00E6283B" w:rsidRPr="00450A4B" w:rsidSect="00D12E9C">
      <w:headerReference w:type="default" r:id="rId7"/>
      <w:footerReference w:type="default" r:id="rId8"/>
      <w:pgSz w:w="11906" w:h="16838"/>
      <w:pgMar w:top="1074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7B4" w:rsidRDefault="006B27B4" w:rsidP="001E2F2F">
      <w:pPr>
        <w:spacing w:after="0" w:line="240" w:lineRule="auto"/>
      </w:pPr>
      <w:r>
        <w:separator/>
      </w:r>
    </w:p>
  </w:endnote>
  <w:endnote w:type="continuationSeparator" w:id="0">
    <w:p w:rsidR="006B27B4" w:rsidRDefault="006B27B4" w:rsidP="001E2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E32" w:rsidRPr="00862CBD" w:rsidRDefault="008B3E32" w:rsidP="008B3E32">
    <w:pPr>
      <w:pStyle w:val="Piedepgina"/>
      <w:pBdr>
        <w:top w:val="single" w:sz="12" w:space="1" w:color="00000A"/>
      </w:pBdr>
      <w:rPr>
        <w:rFonts w:asciiTheme="minorHAnsi" w:hAnsiTheme="minorHAnsi" w:cstheme="minorHAnsi"/>
        <w:sz w:val="16"/>
        <w:szCs w:val="16"/>
      </w:rPr>
    </w:pPr>
    <w:r w:rsidRPr="00862CBD">
      <w:rPr>
        <w:rFonts w:asciiTheme="minorHAnsi" w:hAnsiTheme="minorHAnsi" w:cstheme="minorHAnsi"/>
        <w:sz w:val="16"/>
        <w:szCs w:val="16"/>
      </w:rPr>
      <w:t xml:space="preserve">SUBVENCIONES PARA EL FOMENTO Y LA PROMOCIÓN DEL VOLUNTARIADO SOCIAL EN LA REGIÓN DE </w:t>
    </w:r>
    <w:r w:rsidR="00292F0D">
      <w:rPr>
        <w:rFonts w:asciiTheme="minorHAnsi" w:hAnsiTheme="minorHAnsi" w:cstheme="minorHAnsi"/>
        <w:sz w:val="16"/>
        <w:szCs w:val="16"/>
      </w:rPr>
      <w:t>MURCIA. AÑO 2024</w:t>
    </w:r>
  </w:p>
  <w:p w:rsidR="002B5F54" w:rsidRPr="008B3E32" w:rsidRDefault="002B5F54" w:rsidP="008B3E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7B4" w:rsidRDefault="006B27B4" w:rsidP="001E2F2F">
      <w:pPr>
        <w:spacing w:after="0" w:line="240" w:lineRule="auto"/>
      </w:pPr>
      <w:r>
        <w:separator/>
      </w:r>
    </w:p>
  </w:footnote>
  <w:footnote w:type="continuationSeparator" w:id="0">
    <w:p w:rsidR="006B27B4" w:rsidRDefault="006B27B4" w:rsidP="001E2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7B4" w:rsidRDefault="00292F0D" w:rsidP="00D12E9C">
    <w:pPr>
      <w:pStyle w:val="Encabezado"/>
      <w:ind w:left="-1701"/>
    </w:pPr>
    <w:r>
      <w:rPr>
        <w:noProof/>
      </w:rPr>
      <w:drawing>
        <wp:inline distT="0" distB="0" distL="0" distR="0" wp14:anchorId="3BB6BEA6" wp14:editId="6CBCBC18">
          <wp:extent cx="7524750" cy="182880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5306" cy="1828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  <w:tbl>
    <w:tblPr>
      <w:tblW w:w="12060" w:type="dxa"/>
      <w:tblInd w:w="-1021" w:type="dxa"/>
      <w:tblLayout w:type="fixed"/>
      <w:tblLook w:val="04A0" w:firstRow="1" w:lastRow="0" w:firstColumn="1" w:lastColumn="0" w:noHBand="0" w:noVBand="1"/>
    </w:tblPr>
    <w:tblGrid>
      <w:gridCol w:w="10235"/>
      <w:gridCol w:w="1825"/>
    </w:tblGrid>
    <w:tr w:rsidR="006B27B4" w:rsidRPr="001E2F2F" w:rsidTr="006B27B4">
      <w:trPr>
        <w:trHeight w:val="188"/>
      </w:trPr>
      <w:tc>
        <w:tcPr>
          <w:tcW w:w="10235" w:type="dxa"/>
          <w:shd w:val="clear" w:color="auto" w:fill="auto"/>
          <w:hideMark/>
        </w:tcPr>
        <w:p w:rsidR="006B27B4" w:rsidRPr="00292F0D" w:rsidRDefault="006B27B4" w:rsidP="00292F0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5205"/>
            </w:tabs>
            <w:suppressAutoHyphens/>
            <w:spacing w:after="0" w:line="240" w:lineRule="auto"/>
            <w:ind w:left="-709" w:firstLine="1309"/>
            <w:textAlignment w:val="baseline"/>
            <w:rPr>
              <w:rFonts w:eastAsia="Times New Roman" w:cs="Arial"/>
              <w:sz w:val="16"/>
              <w:szCs w:val="16"/>
            </w:rPr>
          </w:pPr>
          <w:r w:rsidRPr="001E2F2F">
            <w:rPr>
              <w:rFonts w:eastAsia="MS Gothic" w:cs="Arial"/>
              <w:sz w:val="16"/>
              <w:szCs w:val="16"/>
              <w:lang w:val="en-US"/>
            </w:rPr>
            <w:tab/>
          </w:r>
          <w:r w:rsidRPr="001E2F2F">
            <w:rPr>
              <w:rFonts w:ascii="Segoe UI Symbol" w:eastAsia="MS Gothic" w:hAnsi="Segoe UI Symbol" w:cs="Segoe UI Symbol"/>
              <w:sz w:val="16"/>
              <w:szCs w:val="16"/>
            </w:rPr>
            <w:t>☎</w:t>
          </w:r>
          <w:r w:rsidRPr="001E2F2F">
            <w:rPr>
              <w:rFonts w:eastAsia="MS Gothic" w:cs="Arial"/>
              <w:sz w:val="16"/>
              <w:szCs w:val="16"/>
            </w:rPr>
            <w:t xml:space="preserve"> </w:t>
          </w:r>
          <w:r w:rsidRPr="001E2F2F">
            <w:rPr>
              <w:rFonts w:eastAsia="MS Gothic" w:cs="Arial"/>
              <w:b/>
              <w:sz w:val="16"/>
              <w:szCs w:val="16"/>
            </w:rPr>
            <w:t>012 - Informa</w:t>
          </w:r>
          <w:r>
            <w:rPr>
              <w:rFonts w:eastAsia="MS Gothic" w:cs="Arial"/>
              <w:b/>
              <w:sz w:val="16"/>
              <w:szCs w:val="16"/>
            </w:rPr>
            <w:t>c</w:t>
          </w:r>
          <w:r w:rsidRPr="001E2F2F">
            <w:rPr>
              <w:rFonts w:eastAsia="MS Gothic" w:cs="Arial"/>
              <w:b/>
              <w:sz w:val="16"/>
              <w:szCs w:val="16"/>
            </w:rPr>
            <w:t>i</w:t>
          </w:r>
          <w:r>
            <w:rPr>
              <w:rFonts w:eastAsia="MS Gothic" w:cs="Arial"/>
              <w:b/>
              <w:sz w:val="16"/>
              <w:szCs w:val="16"/>
            </w:rPr>
            <w:t>ó</w:t>
          </w:r>
          <w:r w:rsidRPr="001E2F2F">
            <w:rPr>
              <w:rFonts w:eastAsia="MS Gothic" w:cs="Arial"/>
              <w:b/>
              <w:sz w:val="16"/>
              <w:szCs w:val="16"/>
            </w:rPr>
            <w:t>n CARM</w:t>
          </w:r>
          <w:r w:rsidRPr="001E2F2F">
            <w:rPr>
              <w:rFonts w:eastAsia="MS Gothic" w:cs="Arial"/>
              <w:b/>
              <w:sz w:val="16"/>
              <w:szCs w:val="16"/>
            </w:rPr>
            <w:tab/>
          </w:r>
          <w:r w:rsidRPr="001E2F2F">
            <w:rPr>
              <w:rFonts w:eastAsia="MS Gothic" w:cs="Arial"/>
              <w:b/>
              <w:sz w:val="16"/>
              <w:szCs w:val="16"/>
            </w:rPr>
            <w:tab/>
            <w:t xml:space="preserve">                                                     Código de Procedimiento: 2689</w:t>
          </w:r>
          <w:r w:rsidRPr="001E2F2F">
            <w:rPr>
              <w:rFonts w:eastAsia="Times New Roman"/>
              <w:szCs w:val="24"/>
              <w:lang w:eastAsia="es-ES"/>
            </w:rPr>
            <w:t xml:space="preserve"> </w:t>
          </w:r>
          <w:r w:rsidR="00292F0D">
            <w:rPr>
              <w:rFonts w:eastAsia="MS Gothic" w:cs="Arial"/>
              <w:b/>
              <w:sz w:val="16"/>
              <w:szCs w:val="16"/>
            </w:rPr>
            <w:t>268</w:t>
          </w:r>
        </w:p>
      </w:tc>
      <w:tc>
        <w:tcPr>
          <w:tcW w:w="1825" w:type="dxa"/>
          <w:shd w:val="clear" w:color="auto" w:fill="auto"/>
          <w:hideMark/>
        </w:tcPr>
        <w:p w:rsidR="006B27B4" w:rsidRPr="001E2F2F" w:rsidRDefault="006B27B4" w:rsidP="001E2F2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textAlignment w:val="baseline"/>
            <w:rPr>
              <w:rFonts w:eastAsia="Times New Roman"/>
              <w:sz w:val="16"/>
              <w:szCs w:val="16"/>
              <w:lang w:eastAsia="es-ES"/>
            </w:rPr>
          </w:pPr>
        </w:p>
      </w:tc>
    </w:tr>
  </w:tbl>
  <w:p w:rsidR="006B27B4" w:rsidRDefault="006B27B4" w:rsidP="0076276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B9"/>
    <w:rsid w:val="00012179"/>
    <w:rsid w:val="00014635"/>
    <w:rsid w:val="000750D2"/>
    <w:rsid w:val="000C57F9"/>
    <w:rsid w:val="001129FB"/>
    <w:rsid w:val="00121447"/>
    <w:rsid w:val="0013201D"/>
    <w:rsid w:val="00161C70"/>
    <w:rsid w:val="00180835"/>
    <w:rsid w:val="00193372"/>
    <w:rsid w:val="00195913"/>
    <w:rsid w:val="001E2F2F"/>
    <w:rsid w:val="0020610E"/>
    <w:rsid w:val="00243BC7"/>
    <w:rsid w:val="00245664"/>
    <w:rsid w:val="00283A38"/>
    <w:rsid w:val="00292F0D"/>
    <w:rsid w:val="0029352F"/>
    <w:rsid w:val="002A5DFA"/>
    <w:rsid w:val="002B5F54"/>
    <w:rsid w:val="002F27F8"/>
    <w:rsid w:val="002F6D96"/>
    <w:rsid w:val="00352C40"/>
    <w:rsid w:val="003B6FF3"/>
    <w:rsid w:val="003F5DC0"/>
    <w:rsid w:val="00444C9C"/>
    <w:rsid w:val="00450A4B"/>
    <w:rsid w:val="00471003"/>
    <w:rsid w:val="004C5723"/>
    <w:rsid w:val="005115B1"/>
    <w:rsid w:val="00536C55"/>
    <w:rsid w:val="00543F99"/>
    <w:rsid w:val="00545CE1"/>
    <w:rsid w:val="005A46A2"/>
    <w:rsid w:val="005D0B4A"/>
    <w:rsid w:val="00622071"/>
    <w:rsid w:val="00622B51"/>
    <w:rsid w:val="00634FBD"/>
    <w:rsid w:val="006359F3"/>
    <w:rsid w:val="00670159"/>
    <w:rsid w:val="0069076C"/>
    <w:rsid w:val="006B27B4"/>
    <w:rsid w:val="006F0176"/>
    <w:rsid w:val="006F1F0E"/>
    <w:rsid w:val="006F2967"/>
    <w:rsid w:val="0076242B"/>
    <w:rsid w:val="0076276D"/>
    <w:rsid w:val="007C630A"/>
    <w:rsid w:val="007D09F3"/>
    <w:rsid w:val="00806B30"/>
    <w:rsid w:val="00826B95"/>
    <w:rsid w:val="008547EF"/>
    <w:rsid w:val="0086443B"/>
    <w:rsid w:val="008711FD"/>
    <w:rsid w:val="008822A3"/>
    <w:rsid w:val="0088365F"/>
    <w:rsid w:val="008900BF"/>
    <w:rsid w:val="008B3E32"/>
    <w:rsid w:val="00942F87"/>
    <w:rsid w:val="00950E63"/>
    <w:rsid w:val="009557C6"/>
    <w:rsid w:val="00962190"/>
    <w:rsid w:val="009630D1"/>
    <w:rsid w:val="0097082D"/>
    <w:rsid w:val="00997819"/>
    <w:rsid w:val="009A2CD1"/>
    <w:rsid w:val="009A5699"/>
    <w:rsid w:val="009F1E7B"/>
    <w:rsid w:val="00A3504A"/>
    <w:rsid w:val="00AA2F94"/>
    <w:rsid w:val="00AB3DB6"/>
    <w:rsid w:val="00B620DC"/>
    <w:rsid w:val="00B84678"/>
    <w:rsid w:val="00B90D3A"/>
    <w:rsid w:val="00B94EEF"/>
    <w:rsid w:val="00BC5E7F"/>
    <w:rsid w:val="00C270AD"/>
    <w:rsid w:val="00C74910"/>
    <w:rsid w:val="00C831D4"/>
    <w:rsid w:val="00CA419F"/>
    <w:rsid w:val="00CB3BDB"/>
    <w:rsid w:val="00CB738C"/>
    <w:rsid w:val="00CC5418"/>
    <w:rsid w:val="00CD5B57"/>
    <w:rsid w:val="00CF5A13"/>
    <w:rsid w:val="00D12E9C"/>
    <w:rsid w:val="00D27FBC"/>
    <w:rsid w:val="00D721FB"/>
    <w:rsid w:val="00D75B87"/>
    <w:rsid w:val="00D80955"/>
    <w:rsid w:val="00D862F4"/>
    <w:rsid w:val="00DC1602"/>
    <w:rsid w:val="00DC2175"/>
    <w:rsid w:val="00E02861"/>
    <w:rsid w:val="00E20756"/>
    <w:rsid w:val="00E37AB9"/>
    <w:rsid w:val="00E420BE"/>
    <w:rsid w:val="00E52902"/>
    <w:rsid w:val="00E6283B"/>
    <w:rsid w:val="00EC5014"/>
    <w:rsid w:val="00EE10E8"/>
    <w:rsid w:val="00F5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chartTrackingRefBased/>
  <w15:docId w15:val="{DB21FBBB-8A9F-4BC2-9B6B-F8B05A1D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AB9"/>
    <w:pPr>
      <w:spacing w:line="256" w:lineRule="auto"/>
    </w:pPr>
    <w:rPr>
      <w:rFonts w:ascii="Arial" w:eastAsia="Calibri" w:hAnsi="Arial" w:cs="Times New Roman"/>
      <w:sz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2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2F2F"/>
    <w:rPr>
      <w:rFonts w:ascii="Arial" w:eastAsia="Calibri" w:hAnsi="Arial" w:cs="Times New Roman"/>
      <w:sz w:val="24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1E2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2F2F"/>
    <w:rPr>
      <w:rFonts w:ascii="Arial" w:eastAsia="Calibri" w:hAnsi="Arial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2BF9D-F978-463F-A851-1D4428DD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CUEVAS RODRIGUEZ, M. CARMEN</dc:creator>
  <cp:keywords/>
  <dc:description/>
  <cp:lastModifiedBy>MUÑOZ IBAÑEZ, MARIA TERESA</cp:lastModifiedBy>
  <cp:revision>3</cp:revision>
  <cp:lastPrinted>2021-09-22T11:08:00Z</cp:lastPrinted>
  <dcterms:created xsi:type="dcterms:W3CDTF">2024-04-30T12:00:00Z</dcterms:created>
  <dcterms:modified xsi:type="dcterms:W3CDTF">2024-04-30T12:17:00Z</dcterms:modified>
</cp:coreProperties>
</file>